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5B508" w14:textId="77777777" w:rsidR="0063229F" w:rsidRPr="00A74729" w:rsidRDefault="0063229F" w:rsidP="0063229F">
      <w:pPr>
        <w:pStyle w:val="Kopfzeile"/>
        <w:ind w:left="2880"/>
        <w:rPr>
          <w:rFonts w:ascii="Arial" w:hAnsi="Arial" w:cs="Arial"/>
          <w:color w:val="000000"/>
          <w:spacing w:val="20"/>
          <w:kern w:val="24"/>
          <w:sz w:val="20"/>
          <w:lang w:val="sr-Latn-RS"/>
        </w:rPr>
      </w:pPr>
      <w:r w:rsidRPr="00A74729">
        <w:rPr>
          <w:rFonts w:ascii="Arial" w:hAnsi="Arial" w:cs="Arial"/>
          <w:noProof/>
          <w:sz w:val="20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4EED4E9" wp14:editId="3F0CD0E7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40" y="21200"/>
                <wp:lineTo x="21240" y="0"/>
                <wp:lineTo x="0" y="0"/>
              </wp:wrapPolygon>
            </wp:wrapTight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729">
        <w:rPr>
          <w:rFonts w:ascii="Arial" w:hAnsi="Arial" w:cs="Arial"/>
          <w:color w:val="000000"/>
          <w:sz w:val="20"/>
          <w:lang w:val="sr-Latn-RS"/>
        </w:rPr>
        <w:t>УДРУЖЕЊЕ ЛИКОВНИХ УМЕТНИКА СРБИЈЕ • ОСНОВАНО  1919 •</w:t>
      </w:r>
      <w:r w:rsidRPr="00A74729">
        <w:rPr>
          <w:rFonts w:ascii="Arial" w:hAnsi="Arial" w:cs="Arial"/>
          <w:color w:val="000000"/>
          <w:sz w:val="20"/>
          <w:lang w:val="sr-Latn-RS"/>
        </w:rPr>
        <w:br/>
      </w:r>
      <w:r w:rsidRPr="00A74729">
        <w:rPr>
          <w:rFonts w:ascii="Arial" w:hAnsi="Arial" w:cs="Arial"/>
          <w:color w:val="000000"/>
          <w:spacing w:val="20"/>
          <w:kern w:val="24"/>
          <w:sz w:val="20"/>
          <w:lang w:val="sr-Latn-RS"/>
        </w:rPr>
        <w:t>ASSOCIATION DES ARTS PLASTIQUES DE SERBIE</w:t>
      </w:r>
    </w:p>
    <w:p w14:paraId="296AB228" w14:textId="291EAC54" w:rsidR="0063229F" w:rsidRPr="00A74729" w:rsidRDefault="0063229F" w:rsidP="0063229F">
      <w:pPr>
        <w:pStyle w:val="Kopfzeile"/>
        <w:ind w:left="2880"/>
        <w:rPr>
          <w:rFonts w:ascii="Arial" w:hAnsi="Arial" w:cs="Arial"/>
          <w:color w:val="000000"/>
          <w:spacing w:val="20"/>
          <w:kern w:val="24"/>
          <w:sz w:val="20"/>
          <w:lang w:val="sr-Latn-RS"/>
        </w:rPr>
      </w:pPr>
      <w:r w:rsidRPr="00A74729">
        <w:rPr>
          <w:color w:val="000000"/>
          <w:sz w:val="20"/>
          <w:lang w:val="sr-Latn-RS"/>
        </w:rPr>
        <w:t xml:space="preserve"> •</w:t>
      </w:r>
      <w:r w:rsidRPr="00A74729">
        <w:rPr>
          <w:color w:val="000000"/>
          <w:sz w:val="20"/>
          <w:lang w:val="sr-Latn-RS"/>
        </w:rPr>
        <w:sym w:font="Symbol" w:char="F020"/>
      </w:r>
      <w:r w:rsidRPr="00A74729">
        <w:rPr>
          <w:rFonts w:ascii="Arial" w:hAnsi="Arial" w:cs="Arial"/>
          <w:color w:val="000000"/>
          <w:spacing w:val="20"/>
          <w:kern w:val="24"/>
          <w:sz w:val="20"/>
          <w:lang w:val="sr-Latn-RS"/>
        </w:rPr>
        <w:t xml:space="preserve">SULUJ - AIP - UNESCO </w:t>
      </w:r>
      <w:r w:rsidRPr="00A74729">
        <w:rPr>
          <w:color w:val="000000"/>
          <w:sz w:val="20"/>
          <w:lang w:val="sr-Latn-RS"/>
        </w:rPr>
        <w:t>•</w:t>
      </w:r>
      <w:r w:rsidRPr="00A74729">
        <w:rPr>
          <w:color w:val="000000"/>
          <w:sz w:val="20"/>
          <w:lang w:val="sr-Latn-RS"/>
        </w:rPr>
        <w:sym w:font="Symbol" w:char="F020"/>
      </w:r>
      <w:r w:rsidRPr="00A74729">
        <w:rPr>
          <w:rFonts w:ascii="Arial" w:hAnsi="Arial" w:cs="Arial"/>
          <w:color w:val="000000"/>
          <w:sz w:val="20"/>
          <w:lang w:val="sr-Latn-RS"/>
        </w:rPr>
        <w:br/>
        <w:t>11000 Београд, Уметнички павиљон “Цвијета Зузорић”, Мали Калемегдан</w:t>
      </w:r>
      <w:r w:rsidRPr="00A74729">
        <w:rPr>
          <w:rFonts w:ascii="Arial" w:hAnsi="Arial" w:cs="Arial"/>
          <w:color w:val="000000"/>
          <w:sz w:val="20"/>
          <w:lang w:val="sr-Latn-RS"/>
        </w:rPr>
        <w:sym w:font="Symbol" w:char="F020"/>
      </w:r>
      <w:r w:rsidRPr="00A74729">
        <w:rPr>
          <w:rFonts w:ascii="Arial" w:hAnsi="Arial" w:cs="Arial"/>
          <w:color w:val="000000"/>
          <w:sz w:val="20"/>
          <w:lang w:val="sr-Latn-RS"/>
        </w:rPr>
        <w:t xml:space="preserve"> бр.1 </w:t>
      </w:r>
    </w:p>
    <w:p w14:paraId="7D417541" w14:textId="7ABE9F9A" w:rsidR="0063229F" w:rsidRPr="00A74729" w:rsidRDefault="0063229F" w:rsidP="0063229F">
      <w:pPr>
        <w:ind w:left="2160"/>
        <w:rPr>
          <w:color w:val="000000"/>
          <w:sz w:val="20"/>
          <w:lang w:val="sr-Latn-RS"/>
        </w:rPr>
      </w:pPr>
      <w:r w:rsidRPr="00A74729">
        <w:rPr>
          <w:color w:val="000000"/>
          <w:sz w:val="20"/>
          <w:lang w:val="sr-Latn-RS"/>
        </w:rPr>
        <w:t xml:space="preserve">            Секретаријат и кустос: 2621-585, тел/факс:262-22-281</w:t>
      </w:r>
      <w:r w:rsidRPr="00A74729">
        <w:rPr>
          <w:color w:val="000000"/>
          <w:sz w:val="20"/>
          <w:lang w:val="sr-Latn-RS"/>
        </w:rPr>
        <w:br/>
        <w:t xml:space="preserve">            Галерија УЛУС, Кнез Михаилова 37, 2623-128, 2621-954,</w:t>
      </w:r>
    </w:p>
    <w:p w14:paraId="4942A9AC" w14:textId="7DFDBDE5" w:rsidR="0063229F" w:rsidRPr="00A74729" w:rsidRDefault="0063229F" w:rsidP="0063229F">
      <w:pPr>
        <w:rPr>
          <w:color w:val="000000"/>
          <w:sz w:val="20"/>
          <w:lang w:val="sr-Latn-RS"/>
        </w:rPr>
      </w:pPr>
      <w:r w:rsidRPr="00A74729">
        <w:rPr>
          <w:color w:val="000000"/>
          <w:sz w:val="20"/>
          <w:lang w:val="sr-Latn-RS"/>
        </w:rPr>
        <w:t xml:space="preserve">            E-mail: </w:t>
      </w:r>
      <w:hyperlink r:id="rId7" w:history="1">
        <w:r w:rsidRPr="00A74729">
          <w:rPr>
            <w:rStyle w:val="Hyperlink"/>
            <w:sz w:val="20"/>
            <w:lang w:val="sr-Latn-RS"/>
          </w:rPr>
          <w:t>ulus.office@gmail.com</w:t>
        </w:r>
      </w:hyperlink>
      <w:r w:rsidRPr="00A74729">
        <w:rPr>
          <w:color w:val="000000"/>
          <w:sz w:val="20"/>
          <w:lang w:val="sr-Latn-RS"/>
        </w:rPr>
        <w:t xml:space="preserve"> ;  </w:t>
      </w:r>
      <w:proofErr w:type="spellStart"/>
      <w:r w:rsidRPr="00A74729">
        <w:rPr>
          <w:color w:val="000000"/>
          <w:sz w:val="20"/>
          <w:lang w:val="sr-Latn-RS"/>
        </w:rPr>
        <w:t>web</w:t>
      </w:r>
      <w:proofErr w:type="spellEnd"/>
      <w:r w:rsidRPr="00A74729">
        <w:rPr>
          <w:color w:val="000000"/>
          <w:sz w:val="20"/>
          <w:lang w:val="sr-Latn-RS"/>
        </w:rPr>
        <w:t xml:space="preserve"> adresa : www.ulus.rs</w:t>
      </w:r>
    </w:p>
    <w:p w14:paraId="21D893DB" w14:textId="77777777" w:rsidR="0063229F" w:rsidRPr="00A74729" w:rsidRDefault="0063229F">
      <w:pPr>
        <w:jc w:val="both"/>
        <w:rPr>
          <w:rFonts w:ascii="Verdana" w:eastAsia="Verdana" w:hAnsi="Verdana" w:cs="Verdana"/>
          <w:b/>
          <w:lang w:val="sr-Latn-RS"/>
        </w:rPr>
      </w:pPr>
    </w:p>
    <w:p w14:paraId="33EE6F67" w14:textId="3A5476D8" w:rsidR="00FB1B37" w:rsidRPr="00FB1B37" w:rsidRDefault="00FB1B37" w:rsidP="00FB1B37">
      <w:pPr>
        <w:spacing w:line="288" w:lineRule="atLeast"/>
        <w:jc w:val="both"/>
        <w:rPr>
          <w:rFonts w:ascii="Segoe UI" w:eastAsia="Times New Roman" w:hAnsi="Segoe UI" w:cs="Segoe UI"/>
          <w:color w:val="000000"/>
          <w:lang w:val="sr-Latn-RS" w:eastAsia="en-US"/>
        </w:rPr>
      </w:pPr>
      <w:r w:rsidRPr="00FB1B37">
        <w:rPr>
          <w:rFonts w:ascii="Segoe UI" w:eastAsia="Times New Roman" w:hAnsi="Segoe UI" w:cs="Segoe UI"/>
          <w:b/>
          <w:bCs/>
          <w:color w:val="000000"/>
          <w:lang w:val="sr-Latn-RS" w:eastAsia="en-US"/>
        </w:rPr>
        <w:t>Program Trijenala proširenih medija RE-KONEKCIJA 2019</w:t>
      </w:r>
    </w:p>
    <w:p w14:paraId="5D348F4B" w14:textId="5560060C" w:rsidR="00FB1B37" w:rsidRDefault="00FB1B37" w:rsidP="00FB1B37">
      <w:pPr>
        <w:spacing w:line="288" w:lineRule="atLeast"/>
        <w:jc w:val="both"/>
        <w:rPr>
          <w:rFonts w:ascii="Segoe UI" w:eastAsia="Times New Roman" w:hAnsi="Segoe UI" w:cs="Segoe UI"/>
          <w:b/>
          <w:bCs/>
          <w:color w:val="000000"/>
          <w:lang w:val="sr-Latn-RS" w:eastAsia="en-US"/>
        </w:rPr>
      </w:pPr>
      <w:r w:rsidRPr="00FB1B37">
        <w:rPr>
          <w:rFonts w:ascii="Segoe UI" w:eastAsia="Times New Roman" w:hAnsi="Segoe UI" w:cs="Segoe UI"/>
          <w:b/>
          <w:bCs/>
          <w:color w:val="000000"/>
          <w:lang w:val="sr-Latn-RS" w:eastAsia="en-US"/>
        </w:rPr>
        <w:t>ULUS Udruženje likovnih umetnika Srbije</w:t>
      </w:r>
    </w:p>
    <w:p w14:paraId="0231BF8C" w14:textId="77777777" w:rsidR="00A66611" w:rsidRDefault="00A66611" w:rsidP="00FB1B37">
      <w:pPr>
        <w:spacing w:line="288" w:lineRule="atLeast"/>
        <w:jc w:val="both"/>
        <w:rPr>
          <w:rFonts w:ascii="Segoe UI" w:eastAsia="Times New Roman" w:hAnsi="Segoe UI" w:cs="Segoe UI"/>
          <w:b/>
          <w:bCs/>
          <w:color w:val="000000"/>
          <w:lang w:val="sr-Latn-RS" w:eastAsia="en-US"/>
        </w:rPr>
      </w:pPr>
    </w:p>
    <w:p w14:paraId="5FD4E26F" w14:textId="61CCA062" w:rsidR="00266C0F" w:rsidRPr="00FB1B37" w:rsidRDefault="00266C0F" w:rsidP="00FB1B37">
      <w:pPr>
        <w:spacing w:line="288" w:lineRule="atLeast"/>
        <w:jc w:val="both"/>
        <w:rPr>
          <w:rFonts w:ascii="Segoe UI" w:eastAsia="Times New Roman" w:hAnsi="Segoe UI" w:cs="Segoe UI"/>
          <w:color w:val="000000"/>
          <w:lang w:val="sr-Latn-RS" w:eastAsia="en-US"/>
        </w:rPr>
      </w:pPr>
      <w:r w:rsidRPr="00A66611">
        <w:rPr>
          <w:rFonts w:ascii="Segoe UI" w:eastAsia="Times New Roman" w:hAnsi="Segoe UI" w:cs="Segoe UI"/>
          <w:bCs/>
          <w:color w:val="000000"/>
          <w:lang w:val="sr-Latn-RS" w:eastAsia="en-US"/>
        </w:rPr>
        <w:t xml:space="preserve">Izložba </w:t>
      </w:r>
      <w:r>
        <w:rPr>
          <w:rFonts w:ascii="Segoe UI" w:eastAsia="Times New Roman" w:hAnsi="Segoe UI" w:cs="Segoe UI"/>
          <w:b/>
          <w:bCs/>
          <w:color w:val="000000"/>
          <w:lang w:val="sr-Latn-RS" w:eastAsia="en-US"/>
        </w:rPr>
        <w:t>„Rekonekcija“</w:t>
      </w:r>
    </w:p>
    <w:p w14:paraId="446A1806" w14:textId="6A042FFB" w:rsidR="00FB1B37" w:rsidRPr="00FB1B37" w:rsidRDefault="00FB1B37" w:rsidP="00FB1B37">
      <w:pPr>
        <w:spacing w:line="288" w:lineRule="atLeast"/>
        <w:jc w:val="both"/>
        <w:rPr>
          <w:rFonts w:ascii="Segoe UI" w:eastAsia="Times New Roman" w:hAnsi="Segoe UI" w:cs="Segoe UI"/>
          <w:color w:val="000000"/>
          <w:lang w:val="sr-Latn-RS" w:eastAsia="en-US"/>
        </w:rPr>
      </w:pPr>
      <w:r w:rsidRPr="00A66611">
        <w:rPr>
          <w:rFonts w:ascii="Segoe UI" w:eastAsia="Times New Roman" w:hAnsi="Segoe UI" w:cs="Segoe UI"/>
          <w:bCs/>
          <w:color w:val="000000"/>
          <w:lang w:val="sr-Latn-RS" w:eastAsia="en-US"/>
        </w:rPr>
        <w:t>Mesto:</w:t>
      </w:r>
      <w:r w:rsidRPr="00FB1B37">
        <w:rPr>
          <w:rFonts w:ascii="Segoe UI" w:eastAsia="Times New Roman" w:hAnsi="Segoe UI" w:cs="Segoe UI"/>
          <w:b/>
          <w:bCs/>
          <w:color w:val="000000"/>
          <w:lang w:val="sr-Latn-RS" w:eastAsia="en-US"/>
        </w:rPr>
        <w:t xml:space="preserve"> </w:t>
      </w:r>
      <w:r w:rsidRPr="00A74729">
        <w:rPr>
          <w:rFonts w:ascii="Segoe UI" w:eastAsia="Times New Roman" w:hAnsi="Segoe UI" w:cs="Segoe UI"/>
          <w:b/>
          <w:bCs/>
          <w:color w:val="000000"/>
          <w:lang w:val="sr-Latn-RS" w:eastAsia="en-US"/>
        </w:rPr>
        <w:t>Narodni muzej Pančevo</w:t>
      </w:r>
      <w:r w:rsidR="00A66611">
        <w:rPr>
          <w:rFonts w:ascii="Segoe UI" w:eastAsia="Times New Roman" w:hAnsi="Segoe UI" w:cs="Segoe UI"/>
          <w:b/>
          <w:bCs/>
          <w:color w:val="000000"/>
          <w:lang w:val="sr-Latn-RS" w:eastAsia="en-US"/>
        </w:rPr>
        <w:t>, Trg kralja Petra I 7, 26000 Pančevo</w:t>
      </w:r>
    </w:p>
    <w:p w14:paraId="3528679C" w14:textId="760AB3BE" w:rsidR="00FB1B37" w:rsidRPr="00FB1B37" w:rsidRDefault="00FB1B37" w:rsidP="00FB1B37">
      <w:pPr>
        <w:spacing w:line="288" w:lineRule="atLeast"/>
        <w:jc w:val="both"/>
        <w:rPr>
          <w:rFonts w:ascii="Segoe UI" w:eastAsia="Times New Roman" w:hAnsi="Segoe UI" w:cs="Segoe UI"/>
          <w:color w:val="000000"/>
          <w:lang w:val="sr-Latn-RS" w:eastAsia="en-US"/>
        </w:rPr>
      </w:pPr>
      <w:r w:rsidRPr="00A66611">
        <w:rPr>
          <w:rFonts w:ascii="Segoe UI" w:eastAsia="Times New Roman" w:hAnsi="Segoe UI" w:cs="Segoe UI"/>
          <w:bCs/>
          <w:color w:val="000000"/>
          <w:lang w:val="sr-Latn-RS" w:eastAsia="en-US"/>
        </w:rPr>
        <w:t>Vreme otvaranja:</w:t>
      </w:r>
      <w:r w:rsidRPr="00A74729">
        <w:rPr>
          <w:rFonts w:ascii="Segoe UI" w:eastAsia="Times New Roman" w:hAnsi="Segoe UI" w:cs="Segoe UI"/>
          <w:b/>
          <w:bCs/>
          <w:color w:val="000000"/>
          <w:lang w:val="sr-Latn-RS" w:eastAsia="en-US"/>
        </w:rPr>
        <w:t xml:space="preserve"> 17. april </w:t>
      </w:r>
      <w:r w:rsidR="00A66611">
        <w:rPr>
          <w:rFonts w:ascii="Segoe UI" w:eastAsia="Times New Roman" w:hAnsi="Segoe UI" w:cs="Segoe UI"/>
          <w:b/>
          <w:bCs/>
          <w:color w:val="000000"/>
          <w:lang w:val="sr-Latn-RS" w:eastAsia="en-US"/>
        </w:rPr>
        <w:t xml:space="preserve">2019. </w:t>
      </w:r>
      <w:r w:rsidRPr="00A74729">
        <w:rPr>
          <w:rFonts w:ascii="Segoe UI" w:eastAsia="Times New Roman" w:hAnsi="Segoe UI" w:cs="Segoe UI"/>
          <w:b/>
          <w:bCs/>
          <w:color w:val="000000"/>
          <w:lang w:val="sr-Latn-RS" w:eastAsia="en-US"/>
        </w:rPr>
        <w:t>u 19:00</w:t>
      </w:r>
    </w:p>
    <w:p w14:paraId="00157592" w14:textId="685FF783" w:rsidR="00FB1B37" w:rsidRPr="00A66611" w:rsidRDefault="00FB1B37" w:rsidP="00A66611">
      <w:pPr>
        <w:spacing w:line="240" w:lineRule="auto"/>
        <w:jc w:val="both"/>
        <w:rPr>
          <w:rFonts w:ascii="Segoe UI" w:eastAsia="Times New Roman" w:hAnsi="Segoe UI" w:cs="Segoe UI"/>
          <w:sz w:val="20"/>
          <w:lang w:val="sr-Latn-RS" w:eastAsia="en-US"/>
        </w:rPr>
      </w:pPr>
      <w:r w:rsidRPr="00FB1B37">
        <w:rPr>
          <w:rFonts w:ascii="Segoe UI" w:eastAsia="Times New Roman" w:hAnsi="Segoe UI" w:cs="Segoe UI"/>
          <w:color w:val="000000"/>
          <w:sz w:val="20"/>
          <w:lang w:val="sr-Latn-RS" w:eastAsia="en-US"/>
        </w:rPr>
        <w:br/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Tradicionalna međunarodna manifestacija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Trijenale proširenih medija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u organizaciji Sekcije proširenih medija Udruženja likovnih umetnika Srbije ULUS ove godine održava se ne samo u centralnom izložbenom prostoru - Paviljonu “Cvijeta Zuzorić” na Kalemegdanu, već i u nekoliko drugih prostora u Beogradu i drugim gradovima Srbije. Por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ed otvorenog konkursa, koncept T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rijenala podrazumevao je da selektorski tim </w:t>
      </w:r>
      <w:r w:rsidR="00266C0F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ULUS-a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pozove renomirane umetnike, kustose i profesore da daju predloge umetnika i umetničkih grupa koji će po pozivu učestvovati na izložbi. U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saradnji sa ULUS-om i Trijenalo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m proširenih medija,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Narodni muzej Pančeva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priređuje izložbu multimedijalnog karaktera pod nazivom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Rekonekcija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.</w:t>
      </w:r>
    </w:p>
    <w:p w14:paraId="524C0C73" w14:textId="77777777" w:rsidR="00FB1B37" w:rsidRPr="00A66611" w:rsidRDefault="00FB1B37" w:rsidP="00A223E0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lang w:val="sr-Latn-RS" w:eastAsia="en-US"/>
        </w:rPr>
      </w:pPr>
    </w:p>
    <w:p w14:paraId="4A866A46" w14:textId="77777777" w:rsidR="00FB1B37" w:rsidRDefault="00FB1B37" w:rsidP="00A223E0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lang w:val="sr-Latn-RS" w:eastAsia="en-US"/>
        </w:rPr>
      </w:pP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Učesnici:</w:t>
      </w:r>
    </w:p>
    <w:p w14:paraId="276BF504" w14:textId="77777777" w:rsidR="00902794" w:rsidRPr="00A66611" w:rsidRDefault="00902794" w:rsidP="00A223E0">
      <w:pPr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lang w:val="sr-Latn-RS" w:eastAsia="en-US"/>
        </w:rPr>
      </w:pPr>
      <w:bookmarkStart w:id="0" w:name="_GoBack"/>
      <w:bookmarkEnd w:id="0"/>
    </w:p>
    <w:p w14:paraId="21A7E662" w14:textId="166A3A35" w:rsidR="00FB1B37" w:rsidRPr="00A66611" w:rsidRDefault="00FB1B37" w:rsidP="00A66611">
      <w:pPr>
        <w:jc w:val="both"/>
        <w:rPr>
          <w:rFonts w:ascii="Segoe UI" w:eastAsia="Times New Roman" w:hAnsi="Segoe UI" w:cs="Segoe UI"/>
          <w:color w:val="000000"/>
          <w:sz w:val="20"/>
          <w:lang w:val="sr-Latn-RS" w:eastAsia="en-US"/>
        </w:rPr>
      </w:pP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- </w:t>
      </w:r>
      <w:r w:rsidR="007A56CA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prof. Miroslav Lazović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– slika</w:t>
      </w:r>
    </w:p>
    <w:p w14:paraId="16C8A1FE" w14:textId="7E7FD0F9" w:rsidR="00FB1B37" w:rsidRPr="00A66611" w:rsidRDefault="00FB1B37" w:rsidP="00A66611">
      <w:pPr>
        <w:jc w:val="both"/>
        <w:rPr>
          <w:rFonts w:ascii="Segoe UI" w:eastAsia="Times New Roman" w:hAnsi="Segoe UI" w:cs="Segoe UI"/>
          <w:color w:val="000000"/>
          <w:sz w:val="20"/>
          <w:lang w:val="sr-Latn-RS" w:eastAsia="en-US"/>
        </w:rPr>
      </w:pP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-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dr Biljana Velinović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– video rad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“Sati”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istražuje odnos jedinka-društvo u atmosferi savremenih globalnih migracionih dešavanja sa akcentom na problem migracija iz Srbije u inostranstvo i problem migracija selo-grad.</w:t>
      </w:r>
      <w:r w:rsidR="007A56CA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Dva aspekta iste realnosti, slika globalnog problema i pogled izbliza, opšte i pojedinačno, predstavljena su uporedo na ekranima. Slike su građene različitim kreativno-likovnim postupcima, dok je zvuk isti, prepl</w:t>
      </w:r>
      <w:r w:rsidR="00902794">
        <w:rPr>
          <w:rFonts w:ascii="Segoe UI" w:eastAsia="Times New Roman" w:hAnsi="Segoe UI" w:cs="Segoe UI"/>
          <w:color w:val="000000"/>
          <w:sz w:val="20"/>
          <w:lang w:val="sr-Latn-RS" w:eastAsia="en-US"/>
        </w:rPr>
        <w:t>iće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se i uspostavlja dijalog između ove dve slike.</w:t>
      </w:r>
    </w:p>
    <w:p w14:paraId="03A377EB" w14:textId="0F0E8E7A" w:rsidR="00FB1B37" w:rsidRPr="00A66611" w:rsidRDefault="007A56CA" w:rsidP="00A66611">
      <w:pPr>
        <w:pStyle w:val="Default"/>
        <w:spacing w:line="276" w:lineRule="auto"/>
        <w:jc w:val="both"/>
        <w:rPr>
          <w:rFonts w:eastAsia="Times New Roman"/>
          <w:b/>
          <w:sz w:val="20"/>
          <w:szCs w:val="22"/>
          <w:lang w:val="sr-Latn-RS" w:eastAsia="en-US"/>
        </w:rPr>
      </w:pPr>
      <w:r w:rsidRPr="00A66611">
        <w:rPr>
          <w:rFonts w:eastAsia="Times New Roman"/>
          <w:sz w:val="20"/>
          <w:szCs w:val="22"/>
          <w:lang w:val="sr-Latn-RS" w:eastAsia="en-US"/>
        </w:rPr>
        <w:t xml:space="preserve">- </w:t>
      </w:r>
      <w:r w:rsidRPr="00A66611">
        <w:rPr>
          <w:rFonts w:eastAsia="Times New Roman"/>
          <w:b/>
          <w:sz w:val="20"/>
          <w:szCs w:val="22"/>
          <w:lang w:val="sr-Latn-RS" w:eastAsia="en-US"/>
        </w:rPr>
        <w:t>mr</w:t>
      </w:r>
      <w:r w:rsidR="00FB1B37" w:rsidRPr="00A66611">
        <w:rPr>
          <w:rFonts w:eastAsia="Times New Roman"/>
          <w:b/>
          <w:sz w:val="20"/>
          <w:szCs w:val="22"/>
          <w:lang w:val="sr-Latn-RS" w:eastAsia="en-US"/>
        </w:rPr>
        <w:t xml:space="preserve"> </w:t>
      </w:r>
      <w:r w:rsidRPr="00A66611">
        <w:rPr>
          <w:rFonts w:eastAsia="Times New Roman"/>
          <w:b/>
          <w:sz w:val="20"/>
          <w:szCs w:val="22"/>
          <w:lang w:val="sr-Latn-RS" w:eastAsia="en-US"/>
        </w:rPr>
        <w:t xml:space="preserve">Marta </w:t>
      </w:r>
      <w:r w:rsidR="00FB1B37" w:rsidRPr="00A66611">
        <w:rPr>
          <w:rFonts w:eastAsia="Times New Roman"/>
          <w:b/>
          <w:sz w:val="20"/>
          <w:szCs w:val="22"/>
          <w:lang w:val="sr-Latn-RS" w:eastAsia="en-US"/>
        </w:rPr>
        <w:t>Jelena Glišić</w:t>
      </w:r>
      <w:r w:rsidRPr="00A66611">
        <w:rPr>
          <w:rFonts w:eastAsia="Times New Roman"/>
          <w:b/>
          <w:sz w:val="20"/>
          <w:szCs w:val="22"/>
          <w:lang w:val="sr-Latn-RS" w:eastAsia="en-US"/>
        </w:rPr>
        <w:t xml:space="preserve"> </w:t>
      </w:r>
      <w:r w:rsidRPr="00A66611">
        <w:rPr>
          <w:rFonts w:eastAsia="Times New Roman"/>
          <w:sz w:val="20"/>
          <w:szCs w:val="22"/>
          <w:lang w:val="sr-Latn-RS" w:eastAsia="en-US"/>
        </w:rPr>
        <w:t xml:space="preserve">– foto instalacija </w:t>
      </w:r>
      <w:r w:rsidRPr="00A66611">
        <w:rPr>
          <w:rFonts w:eastAsia="Times New Roman"/>
          <w:b/>
          <w:sz w:val="20"/>
          <w:szCs w:val="22"/>
          <w:lang w:val="sr-Latn-RS" w:eastAsia="en-US"/>
        </w:rPr>
        <w:t>“Skice za studiju čežnje”</w:t>
      </w:r>
      <w:r w:rsidRPr="00A66611">
        <w:rPr>
          <w:rFonts w:eastAsia="Times New Roman"/>
          <w:sz w:val="20"/>
          <w:szCs w:val="22"/>
          <w:lang w:val="sr-Latn-RS" w:eastAsia="en-US"/>
        </w:rPr>
        <w:t xml:space="preserve"> – bavi se transformativnim procesima u ljudskom životu, susretom i rastankom, nalaženjem utehe unutar sebe, otuđenjem i bliskošću, večitom potragom za samim sobom odnosno za nekim/nečim koga možemo zvati svojim.</w:t>
      </w:r>
      <w:r w:rsidRPr="00A66611">
        <w:rPr>
          <w:color w:val="FFFFFF"/>
          <w:sz w:val="20"/>
          <w:szCs w:val="22"/>
          <w:lang w:val="sr-Latn-RS"/>
        </w:rPr>
        <w:t>r own.</w:t>
      </w:r>
    </w:p>
    <w:p w14:paraId="313C356F" w14:textId="77777777" w:rsidR="00FB1B37" w:rsidRPr="00A66611" w:rsidRDefault="00FB1B37" w:rsidP="00A66611">
      <w:pPr>
        <w:jc w:val="both"/>
        <w:rPr>
          <w:rFonts w:ascii="Segoe UI" w:eastAsia="Times New Roman" w:hAnsi="Segoe UI" w:cs="Segoe UI"/>
          <w:color w:val="000000"/>
          <w:sz w:val="20"/>
          <w:lang w:val="sr-Latn-RS" w:eastAsia="en-US"/>
        </w:rPr>
      </w:pP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-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Aleksandra Kokotović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– slika</w:t>
      </w:r>
    </w:p>
    <w:p w14:paraId="6DDAAC9A" w14:textId="431E3D18" w:rsidR="00FB1B37" w:rsidRPr="00A66611" w:rsidRDefault="007A56CA" w:rsidP="00A66611">
      <w:pPr>
        <w:jc w:val="both"/>
        <w:rPr>
          <w:rFonts w:ascii="Segoe UI" w:eastAsia="Times New Roman" w:hAnsi="Segoe UI" w:cs="Segoe UI"/>
          <w:color w:val="000000"/>
          <w:sz w:val="20"/>
          <w:lang w:val="sr-Latn-RS" w:eastAsia="en-US"/>
        </w:rPr>
      </w:pP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-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d</w:t>
      </w:r>
      <w:r w:rsidR="00FB1B37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ocent Tijana Kojić</w:t>
      </w:r>
      <w:r w:rsidR="00FB1B37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- slika</w:t>
      </w:r>
    </w:p>
    <w:p w14:paraId="34E18120" w14:textId="2EB60E81" w:rsidR="00FB1B37" w:rsidRPr="00A66611" w:rsidRDefault="00FB1B37" w:rsidP="00A66611">
      <w:pPr>
        <w:jc w:val="both"/>
        <w:rPr>
          <w:rFonts w:ascii="Segoe UI" w:eastAsia="Times New Roman" w:hAnsi="Segoe UI" w:cs="Segoe UI"/>
          <w:color w:val="000000"/>
          <w:sz w:val="20"/>
          <w:lang w:val="sr-Latn-RS" w:eastAsia="en-US"/>
        </w:rPr>
      </w:pP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-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Aleksandar Paunković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–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slika</w:t>
      </w:r>
    </w:p>
    <w:p w14:paraId="119BD4AA" w14:textId="4A4B921C" w:rsidR="00A74729" w:rsidRPr="00A66611" w:rsidRDefault="00A74729" w:rsidP="00A66611">
      <w:pPr>
        <w:jc w:val="both"/>
        <w:rPr>
          <w:rFonts w:ascii="Segoe UI" w:eastAsia="Times New Roman" w:hAnsi="Segoe UI" w:cs="Segoe UI"/>
          <w:color w:val="000000"/>
          <w:sz w:val="20"/>
          <w:lang w:val="sr-Latn-RS" w:eastAsia="en-US"/>
        </w:rPr>
      </w:pP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-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mr Nenad Glišić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– video prezentacija projekta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“Autoportret”</w:t>
      </w:r>
      <w:r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započetog 2011. godine, koji podrazumeva izradu serijala zasebnih kratkih filmova (trajanja od oko pet minuta) o savremen</w:t>
      </w:r>
      <w:r w:rsidR="00266C0F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im likovnim umetnicima u Srbiji, nagrađen</w:t>
      </w:r>
      <w:r w:rsidR="00D4242F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og</w:t>
      </w:r>
      <w:r w:rsidR="00266C0F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Velikom nagradom na ovogodišnjoj izložbi slobodnih umetnika ULUS-a.</w:t>
      </w:r>
    </w:p>
    <w:p w14:paraId="10A197D4" w14:textId="4BE181C6" w:rsidR="00BE7E83" w:rsidRPr="00A66611" w:rsidRDefault="00BE7E83" w:rsidP="00A66611">
      <w:pPr>
        <w:jc w:val="both"/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</w:pP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- </w:t>
      </w:r>
      <w:r w:rsidR="00A74729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Međunarodna selekcija video radova 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Trijenala proširenih medija 2019 </w:t>
      </w:r>
      <w:r w:rsidR="00A74729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u izboru Milice Lapčević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(gost kustos Vladimir Bjeličić), prikazuje neke od mogućih</w:t>
      </w:r>
      <w:r w:rsidR="00A74729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pravaca istraživanja u oblasti videa i filma ka konceptualnoj, performativnoj ili</w:t>
      </w:r>
      <w:r w:rsidR="00A74729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post-digitalnoj vizuelnoj belešci, koji doprinose izmeni paradigme samog medija.</w:t>
      </w:r>
      <w:r w:rsidR="00A74729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Tu su i primeri filmskog eksperimenta,kao predlog za razmišljanje o novim</w:t>
      </w:r>
      <w:r w:rsidR="00A74729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pravcima razvoja hibridnih formi pokretnih slika. Autori: Lena Matson, Lenka</w:t>
      </w:r>
      <w:r w:rsidR="00A74729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Đorojević i Matej Stupica, artterror, Marko Batista, Ana Hušman, Sašo Puckovski,</w:t>
      </w:r>
      <w:r w:rsidR="00D4242F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</w:t>
      </w:r>
      <w:r w:rsidR="00A74729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Igor Toholj.</w:t>
      </w:r>
    </w:p>
    <w:p w14:paraId="6E4A1C10" w14:textId="54B463F8" w:rsidR="00BE7E83" w:rsidRPr="00A66611" w:rsidRDefault="00BE7E83" w:rsidP="00A66611">
      <w:pPr>
        <w:jc w:val="both"/>
        <w:rPr>
          <w:rFonts w:ascii="Segoe UI" w:eastAsia="Times New Roman" w:hAnsi="Segoe UI" w:cs="Segoe UI"/>
          <w:color w:val="000000"/>
          <w:sz w:val="20"/>
          <w:lang w:val="sr-Latn-RS" w:eastAsia="en-US"/>
        </w:rPr>
      </w:pP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- </w:t>
      </w:r>
      <w:r w:rsidR="000B519E" w:rsidRPr="00902794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Umetnička grupa iz Italije</w:t>
      </w:r>
      <w:r w:rsidR="000B519E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„</w:t>
      </w:r>
      <w:proofErr w:type="spellStart"/>
      <w:r w:rsidR="007110FA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Coll.A</w:t>
      </w:r>
      <w:proofErr w:type="spellEnd"/>
      <w:r w:rsidR="007110FA"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- </w:t>
      </w:r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R84“ –</w:t>
      </w:r>
      <w:r w:rsidR="00902794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</w:t>
      </w:r>
      <w:proofErr w:type="spellStart"/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Marco</w:t>
      </w:r>
      <w:proofErr w:type="spellEnd"/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</w:t>
      </w:r>
      <w:proofErr w:type="spellStart"/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Massoto</w:t>
      </w:r>
      <w:proofErr w:type="spellEnd"/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, Simone </w:t>
      </w:r>
      <w:proofErr w:type="spellStart"/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Zambreri</w:t>
      </w:r>
      <w:proofErr w:type="spellEnd"/>
      <w:r w:rsidRPr="00A66611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 xml:space="preserve"> i Sebastiano Genovesi </w:t>
      </w:r>
      <w:r w:rsidR="007110FA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– bazirana u bivšoj rafineriji nafte u Mantovi u svom radu bavi se temama kao što su samo-organizacija, saradnja i razmena znanja između različitih umetničkih kolektiva.  Pored 5 slika koje će izložiti</w:t>
      </w:r>
      <w:r w:rsidR="00D4242F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 xml:space="preserve"> u </w:t>
      </w:r>
      <w:r w:rsidR="00D4242F" w:rsidRPr="00902794">
        <w:rPr>
          <w:rFonts w:ascii="Segoe UI" w:eastAsia="Times New Roman" w:hAnsi="Segoe UI" w:cs="Segoe UI"/>
          <w:b/>
          <w:color w:val="000000"/>
          <w:sz w:val="20"/>
          <w:lang w:val="sr-Latn-RS" w:eastAsia="en-US"/>
        </w:rPr>
        <w:t>Narodnom muzeju u Pančevu</w:t>
      </w:r>
      <w:r w:rsidR="007110FA" w:rsidRPr="00A66611">
        <w:rPr>
          <w:rFonts w:ascii="Segoe UI" w:eastAsia="Times New Roman" w:hAnsi="Segoe UI" w:cs="Segoe UI"/>
          <w:color w:val="000000"/>
          <w:sz w:val="20"/>
          <w:lang w:val="sr-Latn-RS" w:eastAsia="en-US"/>
        </w:rPr>
        <w:t>, umetnici će tokom trajanja Trijenala prikazati i dokumentarni film na navedene teme i predstaviti knjigu  "Co-manufacturing and new economic paradigms."</w:t>
      </w:r>
    </w:p>
    <w:p w14:paraId="2DDF2AC5" w14:textId="57F252EA" w:rsidR="00A74729" w:rsidRDefault="00A74729" w:rsidP="00A223E0">
      <w:pPr>
        <w:spacing w:line="240" w:lineRule="auto"/>
        <w:jc w:val="both"/>
        <w:rPr>
          <w:rFonts w:ascii="Segoe UI" w:eastAsia="Times New Roman" w:hAnsi="Segoe UI" w:cs="Segoe UI"/>
          <w:color w:val="000000"/>
          <w:lang w:val="sr-Latn-RS" w:eastAsia="en-US"/>
        </w:rPr>
      </w:pPr>
    </w:p>
    <w:p w14:paraId="0663B560" w14:textId="77777777" w:rsidR="00A66611" w:rsidRPr="00A66611" w:rsidRDefault="00A66611" w:rsidP="00A223E0">
      <w:pPr>
        <w:spacing w:line="240" w:lineRule="auto"/>
        <w:jc w:val="both"/>
        <w:rPr>
          <w:rFonts w:ascii="Segoe UI" w:eastAsia="Times New Roman" w:hAnsi="Segoe UI" w:cs="Segoe UI"/>
          <w:color w:val="000000"/>
          <w:lang w:val="sr-Latn-RS" w:eastAsia="en-US"/>
        </w:rPr>
      </w:pPr>
    </w:p>
    <w:sectPr w:rsidR="00A66611" w:rsidRPr="00A66611" w:rsidSect="0063229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52C"/>
    <w:multiLevelType w:val="hybridMultilevel"/>
    <w:tmpl w:val="1ED8AB92"/>
    <w:lvl w:ilvl="0" w:tplc="E78C9D8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54FD5"/>
    <w:multiLevelType w:val="hybridMultilevel"/>
    <w:tmpl w:val="A9A0CD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98"/>
    <w:multiLevelType w:val="hybridMultilevel"/>
    <w:tmpl w:val="1F0C5CEC"/>
    <w:lvl w:ilvl="0" w:tplc="FC3AE34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055F7"/>
    <w:multiLevelType w:val="hybridMultilevel"/>
    <w:tmpl w:val="80E09B0E"/>
    <w:lvl w:ilvl="0" w:tplc="B76E7D90">
      <w:start w:val="17"/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54A5C"/>
    <w:multiLevelType w:val="hybridMultilevel"/>
    <w:tmpl w:val="1B3C55E6"/>
    <w:lvl w:ilvl="0" w:tplc="5B648F8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15B09"/>
    <w:multiLevelType w:val="hybridMultilevel"/>
    <w:tmpl w:val="B7501704"/>
    <w:lvl w:ilvl="0" w:tplc="DCEE255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1"/>
    <w:rsid w:val="000B519E"/>
    <w:rsid w:val="00134365"/>
    <w:rsid w:val="00266C0F"/>
    <w:rsid w:val="002D4EB9"/>
    <w:rsid w:val="002E50B3"/>
    <w:rsid w:val="00382A66"/>
    <w:rsid w:val="003E74B0"/>
    <w:rsid w:val="00484132"/>
    <w:rsid w:val="005758DB"/>
    <w:rsid w:val="005F7253"/>
    <w:rsid w:val="0063229F"/>
    <w:rsid w:val="00664C79"/>
    <w:rsid w:val="00691761"/>
    <w:rsid w:val="006A0CA2"/>
    <w:rsid w:val="006B7061"/>
    <w:rsid w:val="007110FA"/>
    <w:rsid w:val="00765836"/>
    <w:rsid w:val="00772CCB"/>
    <w:rsid w:val="007A0794"/>
    <w:rsid w:val="007A56CA"/>
    <w:rsid w:val="00902794"/>
    <w:rsid w:val="00A223E0"/>
    <w:rsid w:val="00A236FC"/>
    <w:rsid w:val="00A412F4"/>
    <w:rsid w:val="00A66611"/>
    <w:rsid w:val="00A74729"/>
    <w:rsid w:val="00A85C7F"/>
    <w:rsid w:val="00B66624"/>
    <w:rsid w:val="00B963EC"/>
    <w:rsid w:val="00BE7E83"/>
    <w:rsid w:val="00D223A6"/>
    <w:rsid w:val="00D4242F"/>
    <w:rsid w:val="00DB2DA3"/>
    <w:rsid w:val="00DE7EF1"/>
    <w:rsid w:val="00E47013"/>
    <w:rsid w:val="00E514E8"/>
    <w:rsid w:val="00EC2066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E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rsid w:val="0063229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63229F"/>
    <w:rPr>
      <w:rFonts w:ascii="Times New Roman" w:eastAsia="Times New Roman" w:hAnsi="Times New Roman" w:cs="Times New Roman"/>
      <w:szCs w:val="20"/>
      <w:lang w:val="en-US" w:eastAsia="en-US"/>
    </w:rPr>
  </w:style>
  <w:style w:type="character" w:styleId="Hyperlink">
    <w:name w:val="Hyperlink"/>
    <w:rsid w:val="00632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2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23A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7A56CA"/>
    <w:pPr>
      <w:autoSpaceDE w:val="0"/>
      <w:autoSpaceDN w:val="0"/>
      <w:adjustRightInd w:val="0"/>
      <w:spacing w:line="240" w:lineRule="auto"/>
    </w:pPr>
    <w:rPr>
      <w:rFonts w:ascii="Segoe UI" w:hAnsi="Segoe UI" w:cs="Segoe U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rsid w:val="0063229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63229F"/>
    <w:rPr>
      <w:rFonts w:ascii="Times New Roman" w:eastAsia="Times New Roman" w:hAnsi="Times New Roman" w:cs="Times New Roman"/>
      <w:szCs w:val="20"/>
      <w:lang w:val="en-US" w:eastAsia="en-US"/>
    </w:rPr>
  </w:style>
  <w:style w:type="character" w:styleId="Hyperlink">
    <w:name w:val="Hyperlink"/>
    <w:rsid w:val="00632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2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23A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7A56CA"/>
    <w:pPr>
      <w:autoSpaceDE w:val="0"/>
      <w:autoSpaceDN w:val="0"/>
      <w:adjustRightInd w:val="0"/>
      <w:spacing w:line="240" w:lineRule="auto"/>
    </w:pPr>
    <w:rPr>
      <w:rFonts w:ascii="Segoe UI" w:hAnsi="Segoe UI" w:cs="Sego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089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9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1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281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26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us.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918359C0</Template>
  <TotalTime>0</TotalTime>
  <Pages>1</Pages>
  <Words>495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GLISIC Jelena &lt;KF Belgrad&gt;</dc:creator>
  <cp:lastModifiedBy>jelena.glisic</cp:lastModifiedBy>
  <cp:revision>10</cp:revision>
  <dcterms:created xsi:type="dcterms:W3CDTF">2019-04-09T20:34:00Z</dcterms:created>
  <dcterms:modified xsi:type="dcterms:W3CDTF">2019-04-10T07:17:00Z</dcterms:modified>
</cp:coreProperties>
</file>